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3F23" w:rsidRPr="00A8439B" w:rsidRDefault="00ED4D68" w:rsidP="005A218D">
      <w:pPr>
        <w:spacing w:after="200" w:line="360" w:lineRule="auto"/>
        <w:ind w:left="605" w:right="605"/>
        <w:contextualSpacing/>
        <w:rPr>
          <w:rFonts w:ascii="Garamond" w:eastAsia="Times New Roman" w:hAnsi="Garamond" w:cs="Times New Roman"/>
          <w:b/>
          <w:bCs/>
          <w:color w:val="333333"/>
          <w:sz w:val="24"/>
          <w:szCs w:val="24"/>
          <w:highlight w:val="white"/>
        </w:rPr>
      </w:pPr>
      <w:r w:rsidRPr="00A8439B">
        <w:rPr>
          <w:rFonts w:ascii="Garamond" w:eastAsia="Times New Roman" w:hAnsi="Garamond" w:cs="Times New Roman"/>
          <w:b/>
          <w:bCs/>
          <w:color w:val="333333"/>
          <w:sz w:val="24"/>
          <w:szCs w:val="24"/>
          <w:highlight w:val="white"/>
        </w:rPr>
        <w:t>The University of Michigan</w:t>
      </w:r>
    </w:p>
    <w:p w14:paraId="00000002" w14:textId="77777777" w:rsidR="00A33F23" w:rsidRPr="00A8439B" w:rsidRDefault="00ED4D68" w:rsidP="005A218D">
      <w:pPr>
        <w:spacing w:after="200" w:line="360" w:lineRule="auto"/>
        <w:ind w:left="605" w:right="605"/>
        <w:contextualSpacing/>
        <w:rPr>
          <w:rFonts w:ascii="Garamond" w:eastAsia="Times New Roman" w:hAnsi="Garamond" w:cs="Times New Roman"/>
          <w:b/>
          <w:bCs/>
          <w:color w:val="333333"/>
          <w:sz w:val="24"/>
          <w:szCs w:val="24"/>
          <w:highlight w:val="white"/>
        </w:rPr>
      </w:pPr>
      <w:r w:rsidRPr="00A8439B">
        <w:rPr>
          <w:rFonts w:ascii="Garamond" w:eastAsia="Times New Roman" w:hAnsi="Garamond" w:cs="Times New Roman"/>
          <w:b/>
          <w:bCs/>
          <w:color w:val="333333"/>
          <w:sz w:val="24"/>
          <w:szCs w:val="24"/>
          <w:highlight w:val="white"/>
        </w:rPr>
        <w:t>Department of Communication and Media</w:t>
      </w:r>
    </w:p>
    <w:p w14:paraId="00000003" w14:textId="77777777" w:rsidR="00A33F23" w:rsidRPr="00A8439B" w:rsidRDefault="00ED4D68" w:rsidP="005A218D">
      <w:pPr>
        <w:spacing w:after="200" w:line="360" w:lineRule="auto"/>
        <w:ind w:left="605" w:right="605"/>
        <w:contextualSpacing/>
        <w:rPr>
          <w:rFonts w:ascii="Garamond" w:eastAsia="Times New Roman" w:hAnsi="Garamond" w:cs="Times New Roman"/>
          <w:b/>
          <w:bCs/>
          <w:color w:val="333333"/>
          <w:sz w:val="24"/>
          <w:szCs w:val="24"/>
          <w:highlight w:val="white"/>
        </w:rPr>
      </w:pPr>
      <w:r w:rsidRPr="00A8439B">
        <w:rPr>
          <w:rFonts w:ascii="Garamond" w:eastAsia="Times New Roman" w:hAnsi="Garamond" w:cs="Times New Roman"/>
          <w:b/>
          <w:bCs/>
          <w:color w:val="333333"/>
          <w:sz w:val="24"/>
          <w:szCs w:val="24"/>
          <w:highlight w:val="white"/>
        </w:rPr>
        <w:t>Faculty Opening Beginning Fall 2022</w:t>
      </w:r>
    </w:p>
    <w:p w14:paraId="00000005" w14:textId="3A87F42F" w:rsidR="00A33F23" w:rsidRPr="00A8439B" w:rsidRDefault="00ED4D68" w:rsidP="005A218D">
      <w:pPr>
        <w:spacing w:after="200" w:line="360" w:lineRule="auto"/>
        <w:ind w:left="605" w:right="605"/>
        <w:contextualSpacing/>
        <w:rPr>
          <w:rFonts w:ascii="Garamond" w:eastAsia="Times New Roman" w:hAnsi="Garamond" w:cs="Times New Roman"/>
          <w:b/>
          <w:bCs/>
          <w:color w:val="333333"/>
          <w:sz w:val="24"/>
          <w:szCs w:val="24"/>
          <w:highlight w:val="white"/>
        </w:rPr>
      </w:pPr>
      <w:r w:rsidRPr="00A8439B">
        <w:rPr>
          <w:rFonts w:ascii="Garamond" w:eastAsia="Times New Roman" w:hAnsi="Garamond" w:cs="Times New Roman"/>
          <w:b/>
          <w:bCs/>
          <w:color w:val="333333"/>
          <w:sz w:val="24"/>
          <w:szCs w:val="24"/>
          <w:highlight w:val="white"/>
        </w:rPr>
        <w:t xml:space="preserve">Media and Marginalized Communities, Open Rank </w:t>
      </w:r>
    </w:p>
    <w:p w14:paraId="0CAF8CD0" w14:textId="77777777" w:rsidR="005A218D" w:rsidRPr="003848F8" w:rsidRDefault="005A218D" w:rsidP="005A218D">
      <w:pPr>
        <w:spacing w:after="200" w:line="360" w:lineRule="auto"/>
        <w:ind w:left="605" w:right="605"/>
        <w:contextualSpacing/>
        <w:rPr>
          <w:rFonts w:ascii="Garamond" w:eastAsia="Times New Roman" w:hAnsi="Garamond" w:cs="Times New Roman"/>
          <w:color w:val="333333"/>
          <w:sz w:val="24"/>
          <w:szCs w:val="24"/>
          <w:highlight w:val="white"/>
        </w:rPr>
      </w:pPr>
    </w:p>
    <w:p w14:paraId="00000006" w14:textId="77777777" w:rsidR="00A33F23" w:rsidRPr="003848F8" w:rsidRDefault="00ED4D68">
      <w:pPr>
        <w:spacing w:after="200" w:line="360" w:lineRule="auto"/>
        <w:ind w:left="600" w:right="600"/>
        <w:rPr>
          <w:rFonts w:ascii="Garamond" w:eastAsia="Times New Roman" w:hAnsi="Garamond" w:cs="Times New Roman"/>
          <w:color w:val="333333"/>
          <w:sz w:val="24"/>
          <w:szCs w:val="24"/>
        </w:rPr>
      </w:pPr>
      <w:r w:rsidRPr="003848F8">
        <w:rPr>
          <w:rFonts w:ascii="Garamond" w:eastAsia="Times New Roman" w:hAnsi="Garamond" w:cs="Times New Roman"/>
          <w:color w:val="333333"/>
          <w:sz w:val="24"/>
          <w:szCs w:val="24"/>
          <w:highlight w:val="white"/>
        </w:rPr>
        <w:t xml:space="preserve">The Department of Communication and Media in the College of Literature, Science, and the Arts at the University of Michigan invites applicants for one tenure-track or tenured position to complement and expand our strengths in </w:t>
      </w:r>
      <w:r w:rsidRPr="003848F8">
        <w:rPr>
          <w:rFonts w:ascii="Garamond" w:eastAsia="Times New Roman" w:hAnsi="Garamond" w:cs="Times New Roman"/>
          <w:color w:val="333333"/>
          <w:sz w:val="24"/>
          <w:szCs w:val="24"/>
        </w:rPr>
        <w:t>Media and Marginalized Communities.</w:t>
      </w:r>
    </w:p>
    <w:p w14:paraId="00000007" w14:textId="18C78AEB" w:rsidR="00A33F23" w:rsidRDefault="00ED4D68">
      <w:pPr>
        <w:spacing w:after="200" w:line="360" w:lineRule="auto"/>
        <w:ind w:left="600" w:right="600"/>
        <w:rPr>
          <w:rFonts w:ascii="Garamond" w:eastAsia="Times New Roman" w:hAnsi="Garamond" w:cs="Times New Roman"/>
          <w:color w:val="222222"/>
          <w:sz w:val="24"/>
          <w:szCs w:val="24"/>
        </w:rPr>
      </w:pPr>
      <w:r w:rsidRPr="003848F8">
        <w:rPr>
          <w:rFonts w:ascii="Garamond" w:eastAsia="Times New Roman" w:hAnsi="Garamond" w:cs="Times New Roman"/>
          <w:color w:val="222222"/>
          <w:sz w:val="24"/>
          <w:szCs w:val="24"/>
        </w:rPr>
        <w:t xml:space="preserve">We welcome applications from scholars who analyze media texts, audiences, industry practices, and/or technologies as they intersect with </w:t>
      </w:r>
      <w:r w:rsidRPr="003848F8">
        <w:rPr>
          <w:rFonts w:ascii="Garamond" w:eastAsia="Times New Roman" w:hAnsi="Garamond" w:cs="Times New Roman"/>
          <w:color w:val="333333"/>
          <w:sz w:val="24"/>
          <w:szCs w:val="24"/>
        </w:rPr>
        <w:t xml:space="preserve">issues related to race and ethnicity in either a U.S.-national or global context; who study </w:t>
      </w:r>
      <w:r w:rsidRPr="003848F8">
        <w:rPr>
          <w:rFonts w:ascii="Garamond" w:eastAsia="Times New Roman" w:hAnsi="Garamond" w:cs="Times New Roman"/>
          <w:color w:val="222222"/>
          <w:sz w:val="24"/>
          <w:szCs w:val="24"/>
        </w:rPr>
        <w:t>trans-national flows of media and information, including from a comparative perspective; and/or study the rela</w:t>
      </w:r>
      <w:r w:rsidR="00903686">
        <w:rPr>
          <w:rFonts w:ascii="Garamond" w:eastAsia="Times New Roman" w:hAnsi="Garamond" w:cs="Times New Roman"/>
          <w:color w:val="222222"/>
          <w:sz w:val="24"/>
          <w:szCs w:val="24"/>
        </w:rPr>
        <w:t xml:space="preserve">tionship between the media and </w:t>
      </w:r>
      <w:bookmarkStart w:id="0" w:name="_GoBack"/>
      <w:bookmarkEnd w:id="0"/>
      <w:r w:rsidRPr="003848F8">
        <w:rPr>
          <w:rFonts w:ascii="Garamond" w:eastAsia="Times New Roman" w:hAnsi="Garamond" w:cs="Times New Roman"/>
          <w:color w:val="202124"/>
          <w:sz w:val="24"/>
          <w:szCs w:val="24"/>
          <w:highlight w:val="white"/>
        </w:rPr>
        <w:t>those excluded from mainstream social, economic, educational, and/or cultural life.</w:t>
      </w:r>
      <w:r w:rsidRPr="003848F8">
        <w:rPr>
          <w:rFonts w:ascii="Garamond" w:eastAsia="Times New Roman" w:hAnsi="Garamond" w:cs="Times New Roman"/>
          <w:color w:val="222222"/>
          <w:sz w:val="24"/>
          <w:szCs w:val="24"/>
        </w:rPr>
        <w:t xml:space="preserve"> We seek a scholar whose research methods include one or more of the following: textual and discourse analysis, archival research, close analysis of industry records, trade press, and government documents, or ethnographic methods including participant-observation, in-depth interviews, and focus groups. This position will play an important role in further strengthening our qualitative and critical study of media, culture, and society. </w:t>
      </w:r>
    </w:p>
    <w:p w14:paraId="1598A69B" w14:textId="5A07B003" w:rsidR="003848F8" w:rsidRPr="003848F8" w:rsidRDefault="003848F8">
      <w:pPr>
        <w:spacing w:after="200" w:line="360" w:lineRule="auto"/>
        <w:ind w:left="600" w:right="600"/>
        <w:rPr>
          <w:rFonts w:ascii="Garamond" w:eastAsia="Times New Roman" w:hAnsi="Garamond" w:cs="Times New Roman"/>
          <w:color w:val="333333"/>
          <w:sz w:val="24"/>
          <w:szCs w:val="24"/>
          <w:highlight w:val="white"/>
        </w:rPr>
      </w:pPr>
      <w:r w:rsidRPr="003848F8">
        <w:rPr>
          <w:rFonts w:ascii="Garamond" w:eastAsia="Times New Roman" w:hAnsi="Garamond" w:cs="Times New Roman"/>
          <w:color w:val="333333"/>
          <w:sz w:val="24"/>
          <w:szCs w:val="24"/>
        </w:rPr>
        <w:t>The department is particularly interested in applicants who contribute to the diversity of the unit through research, teaching, and service.</w:t>
      </w:r>
    </w:p>
    <w:p w14:paraId="00000008" w14:textId="77777777" w:rsidR="00A33F23" w:rsidRPr="003848F8" w:rsidRDefault="00ED4D68">
      <w:pPr>
        <w:spacing w:after="200" w:line="360" w:lineRule="auto"/>
        <w:ind w:left="600" w:right="600"/>
        <w:rPr>
          <w:rFonts w:ascii="Garamond" w:eastAsia="Times New Roman" w:hAnsi="Garamond" w:cs="Times New Roman"/>
          <w:color w:val="333333"/>
          <w:sz w:val="24"/>
          <w:szCs w:val="24"/>
          <w:highlight w:val="white"/>
        </w:rPr>
      </w:pPr>
      <w:r w:rsidRPr="003848F8">
        <w:rPr>
          <w:rFonts w:ascii="Garamond" w:eastAsia="Times New Roman" w:hAnsi="Garamond" w:cs="Times New Roman"/>
          <w:color w:val="333333"/>
          <w:sz w:val="24"/>
          <w:szCs w:val="24"/>
          <w:highlight w:val="white"/>
        </w:rPr>
        <w:t xml:space="preserve">Job duties include research activity, teaching of graduate and undergraduate courses, and service to the department, school, university, and profession. The anticipated starting date for this university-year appointment is August 29, 2022. All applicants should send a cover letter, a vita, two representative publications, a statement of teaching philosophy and experience, evidence of teaching excellence, a statement of current and future research plans, and a statement of contributions to diversity. Completed Ph.D. by September 2022, required. Junior applicants should provide names of three references. </w:t>
      </w:r>
    </w:p>
    <w:p w14:paraId="00000009" w14:textId="77777777" w:rsidR="00A33F23" w:rsidRPr="003848F8" w:rsidRDefault="00A33F23">
      <w:pPr>
        <w:spacing w:after="200" w:line="360" w:lineRule="auto"/>
        <w:ind w:left="600" w:right="600"/>
        <w:rPr>
          <w:rFonts w:ascii="Garamond" w:eastAsia="Times New Roman" w:hAnsi="Garamond" w:cs="Times New Roman"/>
          <w:color w:val="333333"/>
          <w:sz w:val="24"/>
          <w:szCs w:val="24"/>
          <w:highlight w:val="white"/>
        </w:rPr>
      </w:pPr>
    </w:p>
    <w:p w14:paraId="0000000A" w14:textId="46756563" w:rsidR="00A33F23" w:rsidRPr="003848F8" w:rsidRDefault="00ED4D68">
      <w:pPr>
        <w:spacing w:after="200" w:line="360" w:lineRule="auto"/>
        <w:ind w:left="600" w:right="600"/>
        <w:rPr>
          <w:rFonts w:ascii="Garamond" w:eastAsia="Times New Roman" w:hAnsi="Garamond" w:cs="Times New Roman"/>
          <w:color w:val="333333"/>
          <w:sz w:val="24"/>
          <w:szCs w:val="24"/>
          <w:highlight w:val="yellow"/>
        </w:rPr>
      </w:pPr>
      <w:r w:rsidRPr="003848F8">
        <w:rPr>
          <w:rFonts w:ascii="Garamond" w:eastAsia="Times New Roman" w:hAnsi="Garamond" w:cs="Times New Roman"/>
          <w:color w:val="333333"/>
          <w:sz w:val="24"/>
          <w:szCs w:val="24"/>
          <w:highlight w:val="white"/>
        </w:rPr>
        <w:t xml:space="preserve">Information on our research initiatives and scholarly interest of current faculty can be found on the Department’s website: </w:t>
      </w:r>
      <w:hyperlink r:id="rId4">
        <w:r w:rsidRPr="003848F8">
          <w:rPr>
            <w:rFonts w:ascii="Garamond" w:eastAsia="Times New Roman" w:hAnsi="Garamond" w:cs="Times New Roman"/>
            <w:color w:val="1155CC"/>
            <w:sz w:val="24"/>
            <w:szCs w:val="24"/>
            <w:highlight w:val="white"/>
            <w:u w:val="single"/>
          </w:rPr>
          <w:t>http://www.lsa.umich.edu/comm</w:t>
        </w:r>
      </w:hyperlink>
      <w:r w:rsidRPr="003848F8">
        <w:rPr>
          <w:rFonts w:ascii="Garamond" w:eastAsia="Times New Roman" w:hAnsi="Garamond" w:cs="Times New Roman"/>
          <w:color w:val="333333"/>
          <w:sz w:val="24"/>
          <w:szCs w:val="24"/>
          <w:highlight w:val="white"/>
        </w:rPr>
        <w:t xml:space="preserve">. All applications must be submitted electronically to: </w:t>
      </w:r>
      <w:r w:rsidR="00A8439B" w:rsidRPr="00A8439B">
        <w:rPr>
          <w:rFonts w:ascii="Garamond" w:eastAsia="Times New Roman" w:hAnsi="Garamond" w:cs="Times New Roman"/>
          <w:color w:val="333333"/>
          <w:sz w:val="24"/>
          <w:szCs w:val="24"/>
        </w:rPr>
        <w:t>https://webapps.lsa.umich.edu/Apply/1424</w:t>
      </w:r>
    </w:p>
    <w:p w14:paraId="0000000B" w14:textId="62EB0EE8" w:rsidR="00A33F23" w:rsidRPr="003848F8" w:rsidRDefault="00ED4D68">
      <w:pPr>
        <w:spacing w:after="200" w:line="360" w:lineRule="auto"/>
        <w:ind w:left="600" w:right="600"/>
        <w:rPr>
          <w:rFonts w:ascii="Garamond" w:eastAsia="Times New Roman" w:hAnsi="Garamond" w:cs="Times New Roman"/>
          <w:color w:val="333333"/>
          <w:sz w:val="24"/>
          <w:szCs w:val="24"/>
          <w:highlight w:val="white"/>
        </w:rPr>
      </w:pPr>
      <w:r w:rsidRPr="003848F8">
        <w:rPr>
          <w:rFonts w:ascii="Garamond" w:eastAsia="Times New Roman" w:hAnsi="Garamond" w:cs="Times New Roman"/>
          <w:color w:val="333333"/>
          <w:sz w:val="24"/>
          <w:szCs w:val="24"/>
          <w:highlight w:val="white"/>
        </w:rPr>
        <w:t xml:space="preserve">For full consideration, complete applications should be submitted by </w:t>
      </w:r>
      <w:r w:rsidRPr="003848F8">
        <w:rPr>
          <w:rFonts w:ascii="Garamond" w:eastAsia="Times New Roman" w:hAnsi="Garamond" w:cs="Times New Roman"/>
          <w:color w:val="333333"/>
          <w:sz w:val="24"/>
          <w:szCs w:val="24"/>
        </w:rPr>
        <w:t>August 23</w:t>
      </w:r>
      <w:r w:rsidRPr="003848F8">
        <w:rPr>
          <w:rFonts w:ascii="Garamond" w:eastAsia="Times New Roman" w:hAnsi="Garamond" w:cs="Times New Roman"/>
          <w:color w:val="333333"/>
          <w:sz w:val="24"/>
          <w:szCs w:val="24"/>
          <w:highlight w:val="white"/>
        </w:rPr>
        <w:t>, 2021.</w:t>
      </w:r>
    </w:p>
    <w:p w14:paraId="0000000C" w14:textId="77777777" w:rsidR="00A33F23" w:rsidRPr="003848F8" w:rsidRDefault="00ED4D68">
      <w:pPr>
        <w:spacing w:after="200" w:line="360" w:lineRule="auto"/>
        <w:ind w:left="600" w:right="600"/>
        <w:rPr>
          <w:rFonts w:ascii="Garamond" w:eastAsia="Times New Roman" w:hAnsi="Garamond" w:cs="Times New Roman"/>
          <w:color w:val="333333"/>
          <w:sz w:val="24"/>
          <w:szCs w:val="24"/>
          <w:highlight w:val="white"/>
        </w:rPr>
      </w:pPr>
      <w:r w:rsidRPr="003848F8">
        <w:rPr>
          <w:rFonts w:ascii="Garamond" w:eastAsia="Times New Roman" w:hAnsi="Garamond" w:cs="Times New Roman"/>
          <w:color w:val="333333"/>
          <w:sz w:val="24"/>
          <w:szCs w:val="24"/>
          <w:highlight w:val="white"/>
        </w:rPr>
        <w:t>The University of Michigan conducts background checks on all job candidates and may use a third party administrator to conduct background checks. Background checks will be performed in compliance with the Fair Credit Reporting Act.</w:t>
      </w:r>
    </w:p>
    <w:p w14:paraId="0000000D" w14:textId="2261A6A8" w:rsidR="00A33F23" w:rsidRDefault="00ED4D68">
      <w:pPr>
        <w:spacing w:after="200" w:line="360" w:lineRule="auto"/>
        <w:ind w:left="600" w:right="600"/>
        <w:rPr>
          <w:rFonts w:ascii="Garamond" w:eastAsia="Times New Roman" w:hAnsi="Garamond" w:cs="Times New Roman"/>
          <w:color w:val="333333"/>
          <w:sz w:val="24"/>
          <w:szCs w:val="24"/>
          <w:highlight w:val="white"/>
        </w:rPr>
      </w:pPr>
      <w:r w:rsidRPr="003848F8">
        <w:rPr>
          <w:rFonts w:ascii="Garamond" w:eastAsia="Times New Roman" w:hAnsi="Garamond" w:cs="Times New Roman"/>
          <w:color w:val="333333"/>
          <w:sz w:val="24"/>
          <w:szCs w:val="24"/>
          <w:highlight w:val="white"/>
        </w:rPr>
        <w:t xml:space="preserve">The University of Michigan is committed to fostering and maintaining a diverse work culture that respects the rights of each individual, without regard to race, color, national original, ancestry, religious creed, sex, gender identity, sexual orientation, gender expression, height, weight, marital status, disability, medical condition, age, or veteran status. The University of Michigan is supportive of the needs of dual career couples and is an Equal Opportunity/Affirmative Action Employer. </w:t>
      </w:r>
    </w:p>
    <w:p w14:paraId="174352A0" w14:textId="2E38AFAA" w:rsidR="003848F8" w:rsidRPr="003848F8" w:rsidRDefault="003848F8">
      <w:pPr>
        <w:spacing w:after="200" w:line="360" w:lineRule="auto"/>
        <w:ind w:left="600" w:right="600"/>
        <w:rPr>
          <w:rFonts w:ascii="Garamond" w:eastAsia="Times New Roman" w:hAnsi="Garamond" w:cs="Times New Roman"/>
          <w:color w:val="333333"/>
          <w:sz w:val="24"/>
          <w:szCs w:val="24"/>
          <w:highlight w:val="white"/>
          <w:lang w:val="en-US"/>
        </w:rPr>
      </w:pPr>
      <w:r w:rsidRPr="003848F8">
        <w:rPr>
          <w:rFonts w:ascii="Garamond" w:eastAsia="Times New Roman" w:hAnsi="Garamond" w:cs="Times New Roman"/>
          <w:color w:val="333333"/>
          <w:sz w:val="24"/>
          <w:szCs w:val="24"/>
          <w:lang w:val="en-US"/>
        </w:rPr>
        <w:t>For questions about your application please email media.marginalized@umich.edu</w:t>
      </w:r>
      <w:r>
        <w:rPr>
          <w:rFonts w:ascii="Garamond" w:eastAsia="Times New Roman" w:hAnsi="Garamond" w:cs="Times New Roman"/>
          <w:color w:val="333333"/>
          <w:sz w:val="24"/>
          <w:szCs w:val="24"/>
          <w:lang w:val="en-US"/>
        </w:rPr>
        <w:t>.</w:t>
      </w:r>
    </w:p>
    <w:p w14:paraId="0000000E" w14:textId="77777777" w:rsidR="00A33F23" w:rsidRPr="003848F8" w:rsidRDefault="00A33F23">
      <w:pPr>
        <w:rPr>
          <w:rFonts w:ascii="Garamond" w:hAnsi="Garamond"/>
          <w:sz w:val="24"/>
          <w:szCs w:val="24"/>
        </w:rPr>
      </w:pPr>
    </w:p>
    <w:sectPr w:rsidR="00A33F23" w:rsidRPr="003848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23"/>
    <w:rsid w:val="002E79AF"/>
    <w:rsid w:val="003848F8"/>
    <w:rsid w:val="005A218D"/>
    <w:rsid w:val="00903686"/>
    <w:rsid w:val="00A33F23"/>
    <w:rsid w:val="00A8439B"/>
    <w:rsid w:val="00ED4D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4EE1"/>
  <w15:docId w15:val="{B00F4F1E-48ED-6E46-926E-11786CFE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1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sa.umich.edu/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pantheon</dc:creator>
  <cp:lastModifiedBy>Williams, Apryl</cp:lastModifiedBy>
  <cp:revision>3</cp:revision>
  <dcterms:created xsi:type="dcterms:W3CDTF">2021-06-16T15:35:00Z</dcterms:created>
  <dcterms:modified xsi:type="dcterms:W3CDTF">2021-06-25T15:34:00Z</dcterms:modified>
</cp:coreProperties>
</file>